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53BB7">
        <w:rPr>
          <w:rFonts w:ascii="Times New Roman" w:hAnsi="Times New Roman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BB7">
              <w:rPr>
                <w:rFonts w:ascii="Times New Roman" w:hAnsi="Times New Roman"/>
                <w:sz w:val="24"/>
                <w:szCs w:val="24"/>
              </w:rPr>
              <w:t>20.11.2023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BB7">
              <w:rPr>
                <w:rFonts w:ascii="Times New Roman" w:hAnsi="Times New Roman"/>
                <w:sz w:val="24"/>
                <w:szCs w:val="24"/>
              </w:rPr>
              <w:t>№ 20/11-1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BB7">
              <w:rPr>
                <w:rFonts w:ascii="Times New Roman" w:hAnsi="Times New Roman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2826, зареєстрованого в Міністерстві юстиції України 24 грудня 2013 року за № 2180/24712 (із змінами).</w:t>
            </w:r>
          </w:p>
        </w:tc>
      </w:tr>
    </w:tbl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BB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BB7">
              <w:rPr>
                <w:rFonts w:ascii="Times New Roman" w:hAnsi="Times New Roman"/>
                <w:sz w:val="24"/>
                <w:szCs w:val="24"/>
              </w:rPr>
              <w:t>Шокало Людмила Вікторівна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3BB7">
        <w:rPr>
          <w:rFonts w:ascii="Times New Roman" w:hAnsi="Times New Roman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BB7">
        <w:rPr>
          <w:rFonts w:ascii="Times New Roman" w:hAnsi="Times New Roman"/>
          <w:b/>
          <w:bCs/>
          <w:sz w:val="24"/>
          <w:szCs w:val="24"/>
        </w:rPr>
        <w:t>І. Загальні відомості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>1. Повне найменування емітента: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ab/>
        <w:t>ПУБЛІЧНЕ АКЦІОНЕРНЕ ТОВАРИСТВО "ТЕРНОПІЛЬНАФТОПРОДУКТ"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>2. Організаційно-правова форма: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ab/>
        <w:t>Акціонерне товариство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>3. Місцезнаходження: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ab/>
        <w:t>46010, Тернопільська обл., місто Тернопіль, Поліська, 1.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>4. Ідентифікаційний код юридичної особи: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ab/>
        <w:t>03362755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>5. Міжміський код та телефон, факс: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ab/>
        <w:t>+380352524514, +380352524514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>6. Адреса електронної пошти: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ab/>
        <w:t>ternopilNP@ukr.net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оприлюднення):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ab/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DR/00002/ARM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BB7">
        <w:rPr>
          <w:rFonts w:ascii="Times New Roman" w:hAnsi="Times New Roman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BB7">
              <w:rPr>
                <w:rFonts w:ascii="Times New Roman" w:hAnsi="Times New Roman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BB7">
              <w:rPr>
                <w:rFonts w:ascii="Times New Roman" w:hAnsi="Times New Roman"/>
                <w:sz w:val="24"/>
                <w:szCs w:val="24"/>
              </w:rPr>
              <w:t>http://tnp.ternopil.ua/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BB7">
              <w:rPr>
                <w:rFonts w:ascii="Times New Roman" w:hAnsi="Times New Roman"/>
                <w:sz w:val="24"/>
                <w:szCs w:val="24"/>
              </w:rPr>
              <w:t>20.11.2023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B4061A" w:rsidRPr="00253BB7">
          <w:pgSz w:w="12240" w:h="15840"/>
          <w:pgMar w:top="850" w:right="850" w:bottom="850" w:left="850" w:header="708" w:footer="708" w:gutter="0"/>
          <w:cols w:space="720"/>
          <w:noEndnote/>
        </w:sectPr>
      </w:pP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3BB7">
        <w:rPr>
          <w:rFonts w:ascii="Times New Roman" w:hAnsi="Times New Roman"/>
          <w:b/>
          <w:bCs/>
          <w:sz w:val="24"/>
          <w:szCs w:val="24"/>
        </w:rPr>
        <w:lastRenderedPageBreak/>
        <w:t>Відомості про зміну складу посадових осіб емітента</w:t>
      </w:r>
    </w:p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100"/>
        <w:gridCol w:w="2700"/>
        <w:gridCol w:w="4400"/>
        <w:gridCol w:w="2000"/>
        <w:gridCol w:w="2400"/>
      </w:tblGrid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3BB7">
              <w:rPr>
                <w:rFonts w:ascii="Times New Roman" w:hAnsi="Times New Roman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3BB7">
              <w:rPr>
                <w:rFonts w:ascii="Times New Roman" w:hAnsi="Times New Roman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3BB7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3BB7">
              <w:rPr>
                <w:rFonts w:ascii="Times New Roman" w:hAnsi="Times New Roman"/>
                <w:b/>
                <w:bCs/>
                <w:sz w:val="20"/>
                <w:szCs w:val="20"/>
              </w:rPr>
              <w:t>Прізвище, ім'я, по-батькові або повне найменування юридичної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3BB7">
              <w:rPr>
                <w:rFonts w:ascii="Times New Roman" w:hAnsi="Times New Roman"/>
                <w:b/>
                <w:bCs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3BB7">
              <w:rPr>
                <w:rFonts w:ascii="Times New Roman" w:hAnsi="Times New Roman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20.11.2023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 xml:space="preserve">Голова Наглядової ради 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ТОВ НВЦ "ЄВРОДІМ"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19,142224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3BB7">
              <w:rPr>
                <w:rFonts w:ascii="Times New Roman" w:hAnsi="Times New Roman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За рішенням загальних зборів акціонерів ПАТ "ТЕНОПІЛЬНАФТОПРОДУКТ" від 15 листопада  2023 року, що були проведені дистанційно (дата складення протоколу про підсумки голосування – 20.11.2023),  прийняте рішення: Припинити повноваження Голови Наглядової ради  ТОВ НВЦ "ЄВРОДІМ". На зазначеній посаді перебував 9 років.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20.11.2023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Рудецька Оксана Ярославівна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0,000091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3BB7">
              <w:rPr>
                <w:rFonts w:ascii="Times New Roman" w:hAnsi="Times New Roman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За рішенням загальних зборів акціонерів ПАТ "ТЕНОПІЛЬНАФТОПРОДУКТ" від 15 листопада  2023 року, що були проведені дистанційно (дата складення протоколу про підсумки голосування – 20.11.2023),  прийняте рішення: припинити повноваження Члена Наглядової ради  Рудецької Оксани Ярославівни . На зазначеній посаді перебувала 9 років.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20.11.2023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Кравченко Олена Миколаївна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0,000011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3BB7">
              <w:rPr>
                <w:rFonts w:ascii="Times New Roman" w:hAnsi="Times New Roman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За рішенням загальних зборів акціонерів ПАТ "ТЕНОПІЛЬНАФТОПРОДУКТ" від 15 листопада 2023 року, що були проведені дистанційно (дата складення протоколу про підсумки голосування – 20.11.2023), прийняте рішення: припинити повноваження Члена Наглядової ради Кравченко Олени Миколаївни. На зазначеній посаді перебувала 9 років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20.11.2023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Голова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Оліярник Ярослав Тадейович представник ТОВ НВЦ "ЄВРОДІМ"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19,142224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3BB7">
              <w:rPr>
                <w:rFonts w:ascii="Times New Roman" w:hAnsi="Times New Roman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На загальних зборах акціонерів, які проводились дистанційно 15.11.2023р. (дата складання протоколів про підсумки голосування 20.11.2023р.) прийняте рішення: обрати членом Наглядової ради акцiонерного товариства "ТЕРНОПІЛЬНАФТОПРОДУКТ" як представника - акціонера терміном до переобрання. На засіданні Наглядової ради 20.11.2023 обрано Головою Наглядової ради. Посадова особа непогашеної судимостi за корисливi та посадовi злочини не</w:t>
            </w:r>
            <w:r w:rsidR="00F410A9" w:rsidRPr="00253B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3BB7">
              <w:rPr>
                <w:rFonts w:ascii="Times New Roman" w:hAnsi="Times New Roman"/>
                <w:sz w:val="20"/>
                <w:szCs w:val="20"/>
              </w:rPr>
              <w:t>має. Акціонеру ТОВ НВЦ "ЄВРОДІМ" представником якого є Оліярник Я.Т належить 1668130 (один мільйон шістсот шістдесят вісім тисяч сто тридцять) штук простих іменних акцій Товариства. Інші посади, які обіймала посадова особа протягом останніх п'яти років: з 16.02.2012 р. по даний час - ТОВ "ДУКАТ", директор. з 05.06.2019р. по даний час - в.о. директора ТОВ "АКЦЕПТ ПЛЮС"; з 05.06.2019р. по даний час - в.о. директора ТОВ НВЦ "ЄВРОДІМ". Голова Наглядової ради АТ "ТЕРНОПІЛЬНАФТОПРОДУКТ" Оліярник Ярослав Тадейович є представником акціонера - ТОВ НВЦ "ЄВРОДІМ".</w:t>
            </w:r>
          </w:p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20.11.2023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Рудецька Оксана Ярославівна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0,000091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3BB7">
              <w:rPr>
                <w:rFonts w:ascii="Times New Roman" w:hAnsi="Times New Roman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 xml:space="preserve">На загальних зборах акціонерів, які проводились дистанційно 15.11.2023р. (дата складання протоколів про підсумки голосування 20.11.2023р.) прийняте рішення: обрати членом Наглядової ради акцiонерного товариства "ТЕРНОПІЛЬНАФТОПРОДУКТ" як акціонера терміном до переобрання. Посадова особа непогашеної судимостi за </w:t>
            </w:r>
            <w:r w:rsidRPr="00253B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корисливi та посадовi злочини немає. Рудецькій О.Я. належить 8 (вісім) штук простих іменних акцій Товариства.. Інші посади, які обіймала посадова особа протягом останніх п'яти років: з 01.09.2017 р. по 22.02.2021 р. </w:t>
            </w:r>
            <w:r w:rsidR="00223CDA">
              <w:rPr>
                <w:rFonts w:ascii="Times New Roman" w:hAnsi="Times New Roman"/>
                <w:sz w:val="20"/>
                <w:szCs w:val="20"/>
              </w:rPr>
              <w:t>н</w:t>
            </w:r>
            <w:r w:rsidRPr="00253BB7">
              <w:rPr>
                <w:rFonts w:ascii="Times New Roman" w:hAnsi="Times New Roman"/>
                <w:sz w:val="20"/>
                <w:szCs w:val="20"/>
              </w:rPr>
              <w:t>ачальник відділу судової практики юридичного департаменту ТОВ "КОНТИНІУМ";</w:t>
            </w:r>
          </w:p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з 23.02.2021 р. по 11.01.2022 р. - начальник відділу судової практики ТОВ "ВЕСТ ПЕТРОЛ МАРКЕТ";з 12.01.2022 р. по даний час - начальник відділу судової практики АО "ЗОЛОТІ ВОРОТА". Голова Наглядової ради ПрАТ "КИЇВСЬКИЙ ЕЛЕКТРОТРАНСПОРТНИЙ ЗАВОД".</w:t>
            </w:r>
          </w:p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lastRenderedPageBreak/>
              <w:t>20.11.2023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Кравченко Олена Миколаївна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0,000011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3BB7">
              <w:rPr>
                <w:rFonts w:ascii="Times New Roman" w:hAnsi="Times New Roman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B4061A" w:rsidRPr="00253B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BB7">
              <w:rPr>
                <w:rFonts w:ascii="Times New Roman" w:hAnsi="Times New Roman"/>
                <w:sz w:val="20"/>
                <w:szCs w:val="20"/>
              </w:rPr>
              <w:t>На загальних зборах акціонерів, які проводились дистанційно 15.11.2023р. (дата складання протоколів про підсумки голосування 20.11.2023р.) прийняте рішення: обрати членом Наглядової ради акцiонерного товариства "ТЕРНОПІЛЬНАФТОПРОДУКТ" як акціонера терміном до переобрання. Посадова особа непогашеної судимостi за корисливi та посадовi злочини немає. Кравченко О.М. належить 1 (одна) штука простих іменних акцій Товариства. Інші посади, які обіймала посадова особа протягом останніх п'яти років: з 15.04.2013 р. по 09.03.2021 р. завідувач сектору корпоративних прав нерезидентів відділу корпоративних правовідносин юридичного департаменту ТОВ "Континіум". з 10.03.2021 р. - 02.05.2023 - заступник начальника відділу корпоративних правовідносин юридичного департаменту ТОВ "Континіум". з 19.06.2020 р. по даний час - самозайнята особа. Член Наглядової ради ПрАТ "ТРАНССЕРВІС-ІНВЕСТ".</w:t>
            </w:r>
          </w:p>
          <w:p w:rsidR="00B4061A" w:rsidRPr="00253BB7" w:rsidRDefault="00B4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061A" w:rsidRPr="00253BB7" w:rsidRDefault="00B406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4061A" w:rsidRPr="00253BB7">
      <w:pgSz w:w="16838" w:h="11906" w:orient="landscape"/>
      <w:pgMar w:top="850" w:right="850" w:bottom="850" w:left="1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A9"/>
    <w:rsid w:val="00223CDA"/>
    <w:rsid w:val="00253BB7"/>
    <w:rsid w:val="00B4061A"/>
    <w:rsid w:val="00CC2FE6"/>
    <w:rsid w:val="00F4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410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41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4468</Words>
  <Characters>2548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Стахів Роман Романович</dc:creator>
  <cp:lastModifiedBy>Голоюх Наталія Дмитрівна</cp:lastModifiedBy>
  <cp:revision>2</cp:revision>
  <dcterms:created xsi:type="dcterms:W3CDTF">2023-11-21T08:24:00Z</dcterms:created>
  <dcterms:modified xsi:type="dcterms:W3CDTF">2023-11-21T08:24:00Z</dcterms:modified>
</cp:coreProperties>
</file>